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132141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365E1" w:rsidRPr="0056455D"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  <w:r w:rsidR="00132141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Pr="0013214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365E1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Pr="0013214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Pr="00132141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0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7A44" w:rsidRDefault="00F37A44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37A44">
        <w:rPr>
          <w:rFonts w:ascii="Times New Roman" w:hAnsi="Times New Roman" w:cs="Times New Roman"/>
          <w:sz w:val="24"/>
          <w:szCs w:val="24"/>
        </w:rPr>
        <w:t>24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6455D">
        <w:rPr>
          <w:rFonts w:ascii="Times New Roman" w:hAnsi="Times New Roman" w:cs="Times New Roman"/>
          <w:sz w:val="24"/>
          <w:szCs w:val="24"/>
        </w:rPr>
        <w:t>КЗК-</w:t>
      </w:r>
      <w:r w:rsidR="003677F3" w:rsidRPr="0056455D">
        <w:rPr>
          <w:rFonts w:ascii="Times New Roman" w:hAnsi="Times New Roman" w:cs="Times New Roman"/>
          <w:sz w:val="24"/>
          <w:szCs w:val="24"/>
        </w:rPr>
        <w:t>8</w:t>
      </w:r>
      <w:r w:rsidR="00132141" w:rsidRPr="0056455D">
        <w:rPr>
          <w:rFonts w:ascii="Times New Roman" w:hAnsi="Times New Roman" w:cs="Times New Roman"/>
          <w:sz w:val="24"/>
          <w:szCs w:val="24"/>
        </w:rPr>
        <w:t>52</w:t>
      </w:r>
      <w:r w:rsidR="005C2532" w:rsidRPr="0056455D">
        <w:rPr>
          <w:rFonts w:ascii="Times New Roman" w:hAnsi="Times New Roman" w:cs="Times New Roman"/>
          <w:sz w:val="24"/>
          <w:szCs w:val="24"/>
        </w:rPr>
        <w:t>/2024</w:t>
      </w:r>
      <w:r w:rsidRPr="0056455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365E1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37A44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5365E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Pr="00132141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56455D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56455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32141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32141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ТехноЛогика</w:t>
      </w:r>
      <w:proofErr w:type="spellEnd"/>
      <w:r w:rsidR="00132141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ЕАД </w:t>
      </w:r>
      <w:r w:rsidR="00EC7C72" w:rsidRPr="0056455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5645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9F2839">
        <w:rPr>
          <w:rFonts w:ascii="Times New Roman" w:hAnsi="Times New Roman" w:cs="Times New Roman"/>
          <w:color w:val="000000" w:themeColor="text1"/>
          <w:sz w:val="24"/>
          <w:szCs w:val="24"/>
        </w:rPr>
        <w:t>адв. В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F28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677F3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„Електроенергиен системен оператор“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F2839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3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3677F3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3677F3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Микроинвест</w:t>
      </w:r>
      <w:proofErr w:type="spellEnd"/>
      <w:r w:rsidR="003677F3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5B6362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5B63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5B63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</w:t>
      </w:r>
      <w:r w:rsidR="009F28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призована, </w:t>
      </w:r>
      <w:r w:rsidRPr="005B636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F28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Т</w:t>
      </w:r>
      <w:r w:rsidRPr="005B636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32141" w:rsidRPr="005B6362" w:rsidRDefault="0013214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Обединение „</w:t>
      </w:r>
      <w:proofErr w:type="spellStart"/>
      <w:r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Елпро</w:t>
      </w:r>
      <w:proofErr w:type="spellEnd"/>
      <w:r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5B63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5B63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F2839" w:rsidRPr="005B636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F28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К. М</w:t>
      </w:r>
      <w:r w:rsidR="009F2839" w:rsidRPr="005B636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132141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6455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132141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E837C1" w:rsidRDefault="00E837C1" w:rsidP="00E837C1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член на комисията: </w:t>
      </w:r>
    </w:p>
    <w:p w:rsidR="00E837C1" w:rsidRDefault="00E837C1" w:rsidP="00E837C1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Госпожо председател, предвид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страната-възложител по настоящото производство </w:t>
      </w:r>
      <w:r w:rsidR="003677F3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3677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ЕСО</w:t>
      </w:r>
      <w:r w:rsidR="003677F3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E837C1" w:rsidRPr="00132141" w:rsidRDefault="00E837C1" w:rsidP="00E837C1">
      <w:pPr>
        <w:spacing w:after="0" w:line="288" w:lineRule="auto"/>
        <w:ind w:right="283"/>
        <w:jc w:val="both"/>
        <w:rPr>
          <w:rFonts w:ascii="Times New Roman" w:hAnsi="Times New Roman" w:cs="Times New Roman"/>
          <w:sz w:val="20"/>
          <w:szCs w:val="24"/>
        </w:rPr>
      </w:pPr>
    </w:p>
    <w:p w:rsidR="00E837C1" w:rsidRDefault="00E837C1" w:rsidP="00E837C1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E837C1" w:rsidRDefault="00E837C1" w:rsidP="00E837C1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отвод на члена на комисията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КЗК </w:t>
      </w:r>
    </w:p>
    <w:p w:rsidR="00E837C1" w:rsidRPr="00BE654F" w:rsidRDefault="00E837C1" w:rsidP="00E837C1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16"/>
          <w:szCs w:val="24"/>
        </w:rPr>
      </w:pPr>
    </w:p>
    <w:p w:rsidR="00E837C1" w:rsidRDefault="00E837C1" w:rsidP="00E837C1">
      <w:pPr>
        <w:spacing w:after="0" w:line="288" w:lineRule="auto"/>
        <w:ind w:left="284" w:right="283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2E88">
        <w:rPr>
          <w:rFonts w:ascii="Times New Roman" w:hAnsi="Times New Roman" w:cs="Times New Roman"/>
          <w:b/>
          <w:sz w:val="24"/>
          <w:szCs w:val="24"/>
        </w:rPr>
        <w:t>О П Р Е Д Е Л И:</w:t>
      </w:r>
    </w:p>
    <w:p w:rsidR="00E837C1" w:rsidRPr="00132141" w:rsidRDefault="00E837C1" w:rsidP="00E837C1">
      <w:pPr>
        <w:spacing w:after="0" w:line="288" w:lineRule="auto"/>
        <w:ind w:left="284" w:right="283" w:firstLine="425"/>
        <w:jc w:val="center"/>
        <w:rPr>
          <w:rFonts w:ascii="Times New Roman" w:hAnsi="Times New Roman" w:cs="Times New Roman"/>
          <w:sz w:val="20"/>
          <w:szCs w:val="24"/>
        </w:rPr>
      </w:pPr>
    </w:p>
    <w:p w:rsidR="00E837C1" w:rsidRDefault="00E837C1" w:rsidP="00E837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BF12DB" w:rsidRDefault="00BF12DB" w:rsidP="00E837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F283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Х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56455D" w:rsidRDefault="003372B8" w:rsidP="005645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56455D">
        <w:rPr>
          <w:rFonts w:ascii="Times New Roman" w:hAnsi="Times New Roman" w:cs="Times New Roman"/>
          <w:sz w:val="24"/>
          <w:szCs w:val="24"/>
        </w:rPr>
        <w:t xml:space="preserve">, </w:t>
      </w:r>
      <w:r w:rsidR="0056455D" w:rsidRPr="0056455D">
        <w:rPr>
          <w:rFonts w:ascii="Times New Roman" w:hAnsi="Times New Roman" w:cs="Times New Roman"/>
          <w:sz w:val="24"/>
          <w:szCs w:val="24"/>
        </w:rPr>
        <w:t>поддържам и допълнителното становище</w:t>
      </w:r>
      <w:r w:rsidR="0056455D"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представено </w:t>
      </w:r>
      <w:r w:rsidR="0056455D">
        <w:rPr>
          <w:rFonts w:ascii="Times New Roman" w:hAnsi="Times New Roman" w:cs="Times New Roman"/>
          <w:sz w:val="24"/>
          <w:szCs w:val="24"/>
        </w:rPr>
        <w:t>в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56455D">
        <w:rPr>
          <w:rFonts w:ascii="Times New Roman" w:hAnsi="Times New Roman" w:cs="Times New Roman"/>
          <w:sz w:val="24"/>
          <w:szCs w:val="24"/>
        </w:rPr>
        <w:t>о</w:t>
      </w:r>
      <w:r w:rsidR="0056455D" w:rsidRPr="0056455D">
        <w:rPr>
          <w:rFonts w:ascii="Times New Roman" w:hAnsi="Times New Roman" w:cs="Times New Roman"/>
          <w:sz w:val="24"/>
          <w:szCs w:val="24"/>
        </w:rPr>
        <w:t>установения срок</w:t>
      </w:r>
      <w:r w:rsidR="0056455D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F283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56455D" w:rsidRDefault="00BF12DB" w:rsidP="005645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56455D">
        <w:rPr>
          <w:rFonts w:ascii="Times New Roman" w:hAnsi="Times New Roman" w:cs="Times New Roman"/>
          <w:sz w:val="24"/>
          <w:szCs w:val="24"/>
        </w:rPr>
        <w:t xml:space="preserve"> </w:t>
      </w:r>
      <w:r w:rsidR="0056455D" w:rsidRPr="0056455D">
        <w:rPr>
          <w:rFonts w:ascii="Times New Roman" w:hAnsi="Times New Roman" w:cs="Times New Roman"/>
          <w:sz w:val="24"/>
          <w:szCs w:val="24"/>
        </w:rPr>
        <w:t>и поддържаме в цялост д</w:t>
      </w:r>
      <w:r w:rsidR="0056455D">
        <w:rPr>
          <w:rFonts w:ascii="Times New Roman" w:hAnsi="Times New Roman" w:cs="Times New Roman"/>
          <w:sz w:val="24"/>
          <w:szCs w:val="24"/>
        </w:rPr>
        <w:t>е</w:t>
      </w:r>
      <w:r w:rsidR="0056455D" w:rsidRPr="0056455D">
        <w:rPr>
          <w:rFonts w:ascii="Times New Roman" w:hAnsi="Times New Roman" w:cs="Times New Roman"/>
          <w:sz w:val="24"/>
          <w:szCs w:val="24"/>
        </w:rPr>
        <w:t>позираното становище</w:t>
      </w:r>
      <w:r w:rsidR="0056455D">
        <w:rPr>
          <w:rFonts w:ascii="Times New Roman" w:hAnsi="Times New Roman" w:cs="Times New Roman"/>
          <w:sz w:val="24"/>
          <w:szCs w:val="24"/>
        </w:rPr>
        <w:t>.</w:t>
      </w:r>
    </w:p>
    <w:p w:rsidR="009F2839" w:rsidRDefault="009F283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2839" w:rsidRDefault="009F2839" w:rsidP="009F28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</w:p>
    <w:p w:rsidR="0056455D" w:rsidRDefault="009F2839" w:rsidP="005645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455D">
        <w:rPr>
          <w:rFonts w:ascii="Times New Roman" w:hAnsi="Times New Roman" w:cs="Times New Roman"/>
          <w:sz w:val="24"/>
          <w:szCs w:val="24"/>
        </w:rPr>
        <w:t>О</w:t>
      </w:r>
      <w:r w:rsidR="0056455D" w:rsidRPr="0056455D">
        <w:rPr>
          <w:rFonts w:ascii="Times New Roman" w:hAnsi="Times New Roman" w:cs="Times New Roman"/>
          <w:sz w:val="24"/>
          <w:szCs w:val="24"/>
        </w:rPr>
        <w:t>спорва</w:t>
      </w:r>
      <w:r w:rsidR="0056455D">
        <w:rPr>
          <w:rFonts w:ascii="Times New Roman" w:hAnsi="Times New Roman" w:cs="Times New Roman"/>
          <w:sz w:val="24"/>
          <w:szCs w:val="24"/>
        </w:rPr>
        <w:t>м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подадената жалба и поддържа</w:t>
      </w:r>
      <w:r w:rsidR="0056455D">
        <w:rPr>
          <w:rFonts w:ascii="Times New Roman" w:hAnsi="Times New Roman" w:cs="Times New Roman"/>
          <w:sz w:val="24"/>
          <w:szCs w:val="24"/>
        </w:rPr>
        <w:t>м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депозирането на 18 октомври становище</w:t>
      </w:r>
      <w:r w:rsidR="0056455D">
        <w:rPr>
          <w:rFonts w:ascii="Times New Roman" w:hAnsi="Times New Roman" w:cs="Times New Roman"/>
          <w:sz w:val="24"/>
          <w:szCs w:val="24"/>
        </w:rPr>
        <w:t>.</w:t>
      </w:r>
    </w:p>
    <w:p w:rsidR="0056455D" w:rsidRDefault="0056455D" w:rsidP="005645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45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71E5" w:rsidRDefault="006771E5" w:rsidP="0056455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F283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Х.:</w:t>
      </w:r>
    </w:p>
    <w:p w:rsidR="006F7C57" w:rsidRDefault="003372B8" w:rsidP="005645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455D">
        <w:rPr>
          <w:rFonts w:ascii="Times New Roman" w:hAnsi="Times New Roman" w:cs="Times New Roman"/>
          <w:sz w:val="24"/>
          <w:szCs w:val="24"/>
        </w:rPr>
        <w:t>У</w:t>
      </w:r>
      <w:r w:rsidR="0056455D" w:rsidRPr="0056455D">
        <w:rPr>
          <w:rFonts w:ascii="Times New Roman" w:hAnsi="Times New Roman" w:cs="Times New Roman"/>
          <w:sz w:val="24"/>
          <w:szCs w:val="24"/>
        </w:rPr>
        <w:t>важаеми комисия</w:t>
      </w:r>
      <w:r w:rsidR="0056455D">
        <w:rPr>
          <w:rFonts w:ascii="Times New Roman" w:hAnsi="Times New Roman" w:cs="Times New Roman"/>
          <w:sz w:val="24"/>
          <w:szCs w:val="24"/>
        </w:rPr>
        <w:t xml:space="preserve">, </w:t>
      </w:r>
      <w:r w:rsidR="0056455D" w:rsidRPr="0056455D">
        <w:rPr>
          <w:rFonts w:ascii="Times New Roman" w:hAnsi="Times New Roman" w:cs="Times New Roman"/>
          <w:sz w:val="24"/>
          <w:szCs w:val="24"/>
        </w:rPr>
        <w:t>моля да уважите нашата жалба</w:t>
      </w:r>
      <w:r w:rsidR="0056455D">
        <w:rPr>
          <w:rFonts w:ascii="Times New Roman" w:hAnsi="Times New Roman" w:cs="Times New Roman"/>
          <w:sz w:val="24"/>
          <w:szCs w:val="24"/>
        </w:rPr>
        <w:t xml:space="preserve">. Считам, 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че в производството са извършени съществени нарушения на </w:t>
      </w:r>
      <w:r w:rsidR="0056455D">
        <w:rPr>
          <w:rFonts w:ascii="Times New Roman" w:hAnsi="Times New Roman" w:cs="Times New Roman"/>
          <w:sz w:val="24"/>
          <w:szCs w:val="24"/>
        </w:rPr>
        <w:t>п</w:t>
      </w:r>
      <w:r w:rsidR="0056455D" w:rsidRPr="0056455D">
        <w:rPr>
          <w:rFonts w:ascii="Times New Roman" w:hAnsi="Times New Roman" w:cs="Times New Roman"/>
          <w:sz w:val="24"/>
          <w:szCs w:val="24"/>
        </w:rPr>
        <w:t>равилата</w:t>
      </w:r>
      <w:r w:rsidR="0056455D"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не са съобраз</w:t>
      </w:r>
      <w:r w:rsidR="0056455D">
        <w:rPr>
          <w:rFonts w:ascii="Times New Roman" w:hAnsi="Times New Roman" w:cs="Times New Roman"/>
          <w:sz w:val="24"/>
          <w:szCs w:val="24"/>
        </w:rPr>
        <w:t>ени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указание за осъществяване на предварителния контрол</w:t>
      </w:r>
      <w:r w:rsidR="0056455D">
        <w:rPr>
          <w:rFonts w:ascii="Times New Roman" w:hAnsi="Times New Roman" w:cs="Times New Roman"/>
          <w:sz w:val="24"/>
          <w:szCs w:val="24"/>
        </w:rPr>
        <w:t>. П</w:t>
      </w:r>
      <w:r w:rsidR="0056455D" w:rsidRPr="0056455D">
        <w:rPr>
          <w:rFonts w:ascii="Times New Roman" w:hAnsi="Times New Roman" w:cs="Times New Roman"/>
          <w:sz w:val="24"/>
          <w:szCs w:val="24"/>
        </w:rPr>
        <w:t>редварителния</w:t>
      </w:r>
      <w:r w:rsidR="0056455D">
        <w:rPr>
          <w:rFonts w:ascii="Times New Roman" w:hAnsi="Times New Roman" w:cs="Times New Roman"/>
          <w:sz w:val="24"/>
          <w:szCs w:val="24"/>
        </w:rPr>
        <w:t>т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контрол е извършен абсолютно б</w:t>
      </w:r>
      <w:r w:rsidR="0056455D">
        <w:rPr>
          <w:rFonts w:ascii="Times New Roman" w:hAnsi="Times New Roman" w:cs="Times New Roman"/>
          <w:sz w:val="24"/>
          <w:szCs w:val="24"/>
        </w:rPr>
        <w:t>л</w:t>
      </w:r>
      <w:r w:rsidR="0056455D" w:rsidRPr="0056455D">
        <w:rPr>
          <w:rFonts w:ascii="Times New Roman" w:hAnsi="Times New Roman" w:cs="Times New Roman"/>
          <w:sz w:val="24"/>
          <w:szCs w:val="24"/>
        </w:rPr>
        <w:t>анкет</w:t>
      </w:r>
      <w:r w:rsidR="0056455D">
        <w:rPr>
          <w:rFonts w:ascii="Times New Roman" w:hAnsi="Times New Roman" w:cs="Times New Roman"/>
          <w:sz w:val="24"/>
          <w:szCs w:val="24"/>
        </w:rPr>
        <w:t>но, без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никакво задълбочава</w:t>
      </w:r>
      <w:r w:rsidR="0056455D">
        <w:rPr>
          <w:rFonts w:ascii="Times New Roman" w:hAnsi="Times New Roman" w:cs="Times New Roman"/>
          <w:sz w:val="24"/>
          <w:szCs w:val="24"/>
        </w:rPr>
        <w:t>не,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без конкретно посочване </w:t>
      </w:r>
      <w:r w:rsidR="0056455D">
        <w:rPr>
          <w:rFonts w:ascii="Times New Roman" w:hAnsi="Times New Roman" w:cs="Times New Roman"/>
          <w:sz w:val="24"/>
          <w:szCs w:val="24"/>
        </w:rPr>
        <w:t>н</w:t>
      </w:r>
      <w:r w:rsidR="0056455D" w:rsidRPr="0056455D">
        <w:rPr>
          <w:rFonts w:ascii="Times New Roman" w:hAnsi="Times New Roman" w:cs="Times New Roman"/>
          <w:sz w:val="24"/>
          <w:szCs w:val="24"/>
        </w:rPr>
        <w:t>а какви документи с</w:t>
      </w:r>
      <w:r w:rsidR="0056455D">
        <w:rPr>
          <w:rFonts w:ascii="Times New Roman" w:hAnsi="Times New Roman" w:cs="Times New Roman"/>
          <w:sz w:val="24"/>
          <w:szCs w:val="24"/>
        </w:rPr>
        <w:t>а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разгледани</w:t>
      </w:r>
      <w:r w:rsidR="0056455D"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същевременно посочени са докумен</w:t>
      </w:r>
      <w:r w:rsidR="0056455D">
        <w:rPr>
          <w:rFonts w:ascii="Times New Roman" w:hAnsi="Times New Roman" w:cs="Times New Roman"/>
          <w:sz w:val="24"/>
          <w:szCs w:val="24"/>
        </w:rPr>
        <w:t xml:space="preserve">ти, </w:t>
      </w:r>
      <w:r w:rsidR="0056455D" w:rsidRPr="0056455D">
        <w:rPr>
          <w:rFonts w:ascii="Times New Roman" w:hAnsi="Times New Roman" w:cs="Times New Roman"/>
          <w:sz w:val="24"/>
          <w:szCs w:val="24"/>
        </w:rPr>
        <w:t>които се разгледани</w:t>
      </w:r>
      <w:r w:rsidR="0056455D"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но пък не са разгледани други заповеди на комисията</w:t>
      </w:r>
      <w:r w:rsidR="0056455D"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поради което считано</w:t>
      </w:r>
      <w:r w:rsidR="0056455D"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че напълно е нарушен</w:t>
      </w:r>
      <w:r w:rsidR="0056455D">
        <w:rPr>
          <w:rFonts w:ascii="Times New Roman" w:hAnsi="Times New Roman" w:cs="Times New Roman"/>
          <w:sz w:val="24"/>
          <w:szCs w:val="24"/>
        </w:rPr>
        <w:t>а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законодателната разпоредба и указанията за осъществяване на контрол</w:t>
      </w:r>
      <w:r w:rsidR="0056455D"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което е съществено</w:t>
      </w:r>
      <w:r w:rsidR="0056455D"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не може да се коригира и на основание на това цялата обществена поръчка следва да бъде отменен</w:t>
      </w:r>
      <w:r w:rsidR="006F7C57">
        <w:rPr>
          <w:rFonts w:ascii="Times New Roman" w:hAnsi="Times New Roman" w:cs="Times New Roman"/>
          <w:sz w:val="24"/>
          <w:szCs w:val="24"/>
        </w:rPr>
        <w:t xml:space="preserve">а </w:t>
      </w:r>
      <w:r w:rsidR="0056455D" w:rsidRPr="0056455D">
        <w:rPr>
          <w:rFonts w:ascii="Times New Roman" w:hAnsi="Times New Roman" w:cs="Times New Roman"/>
          <w:sz w:val="24"/>
          <w:szCs w:val="24"/>
        </w:rPr>
        <w:t>и съответното решение</w:t>
      </w:r>
      <w:r w:rsidR="006F7C57">
        <w:rPr>
          <w:rFonts w:ascii="Times New Roman" w:hAnsi="Times New Roman" w:cs="Times New Roman"/>
          <w:sz w:val="24"/>
          <w:szCs w:val="24"/>
        </w:rPr>
        <w:t>.</w:t>
      </w:r>
    </w:p>
    <w:p w:rsidR="00BB0A30" w:rsidRDefault="006F7C57" w:rsidP="005645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тносно законосъобразността на избора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r w:rsidR="0056455D" w:rsidRPr="0056455D">
        <w:rPr>
          <w:rFonts w:ascii="Times New Roman" w:hAnsi="Times New Roman" w:cs="Times New Roman"/>
          <w:sz w:val="24"/>
          <w:szCs w:val="24"/>
        </w:rPr>
        <w:t>ак</w:t>
      </w:r>
      <w:r>
        <w:rPr>
          <w:rFonts w:ascii="Times New Roman" w:hAnsi="Times New Roman" w:cs="Times New Roman"/>
          <w:sz w:val="24"/>
          <w:szCs w:val="24"/>
        </w:rPr>
        <w:t>ро</w:t>
      </w:r>
      <w:r w:rsidR="0056455D" w:rsidRPr="0056455D">
        <w:rPr>
          <w:rFonts w:ascii="Times New Roman" w:hAnsi="Times New Roman" w:cs="Times New Roman"/>
          <w:sz w:val="24"/>
          <w:szCs w:val="24"/>
        </w:rPr>
        <w:t>инвест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че няма никакв</w:t>
      </w:r>
      <w:r w:rsidR="00860F3C">
        <w:rPr>
          <w:rFonts w:ascii="Times New Roman" w:hAnsi="Times New Roman" w:cs="Times New Roman"/>
          <w:sz w:val="24"/>
          <w:szCs w:val="24"/>
        </w:rPr>
        <w:t>и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</w:t>
      </w:r>
      <w:r w:rsidR="00F415A7">
        <w:rPr>
          <w:rFonts w:ascii="Times New Roman" w:hAnsi="Times New Roman" w:cs="Times New Roman"/>
          <w:sz w:val="24"/>
          <w:szCs w:val="24"/>
        </w:rPr>
        <w:t xml:space="preserve">мотиви, </w:t>
      </w:r>
      <w:r w:rsidR="0056455D" w:rsidRPr="0056455D">
        <w:rPr>
          <w:rFonts w:ascii="Times New Roman" w:hAnsi="Times New Roman" w:cs="Times New Roman"/>
          <w:sz w:val="24"/>
          <w:szCs w:val="24"/>
        </w:rPr>
        <w:t>на основание на които да бъде прието тяхното пояснение за цената</w:t>
      </w:r>
      <w:r w:rsidR="00F415A7"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която с</w:t>
      </w:r>
      <w:r w:rsidR="00F415A7">
        <w:rPr>
          <w:rFonts w:ascii="Times New Roman" w:hAnsi="Times New Roman" w:cs="Times New Roman"/>
          <w:sz w:val="24"/>
          <w:szCs w:val="24"/>
        </w:rPr>
        <w:t>а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обосновани</w:t>
      </w:r>
      <w:r w:rsidR="00F415A7">
        <w:rPr>
          <w:rFonts w:ascii="Times New Roman" w:hAnsi="Times New Roman" w:cs="Times New Roman"/>
          <w:sz w:val="24"/>
          <w:szCs w:val="24"/>
        </w:rPr>
        <w:t>, т</w:t>
      </w:r>
      <w:r w:rsidR="0056455D" w:rsidRPr="0056455D">
        <w:rPr>
          <w:rFonts w:ascii="Times New Roman" w:hAnsi="Times New Roman" w:cs="Times New Roman"/>
          <w:sz w:val="24"/>
          <w:szCs w:val="24"/>
        </w:rPr>
        <w:t>я е с 20% по-ниск</w:t>
      </w:r>
      <w:r w:rsidR="00F415A7">
        <w:rPr>
          <w:rFonts w:ascii="Times New Roman" w:hAnsi="Times New Roman" w:cs="Times New Roman"/>
          <w:sz w:val="24"/>
          <w:szCs w:val="24"/>
        </w:rPr>
        <w:t>о,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изложените съображения с</w:t>
      </w:r>
      <w:r w:rsidR="00F415A7">
        <w:rPr>
          <w:rFonts w:ascii="Times New Roman" w:hAnsi="Times New Roman" w:cs="Times New Roman"/>
          <w:sz w:val="24"/>
          <w:szCs w:val="24"/>
        </w:rPr>
        <w:t>а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изложени</w:t>
      </w:r>
      <w:r w:rsidR="00F415A7"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като такива за срокове и други</w:t>
      </w:r>
      <w:r w:rsidR="00F415A7">
        <w:rPr>
          <w:rFonts w:ascii="Times New Roman" w:hAnsi="Times New Roman" w:cs="Times New Roman"/>
          <w:sz w:val="24"/>
          <w:szCs w:val="24"/>
        </w:rPr>
        <w:t>. Н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яма </w:t>
      </w:r>
      <w:proofErr w:type="spellStart"/>
      <w:r w:rsidR="0056455D" w:rsidRPr="0056455D">
        <w:rPr>
          <w:rFonts w:ascii="Times New Roman" w:hAnsi="Times New Roman" w:cs="Times New Roman"/>
          <w:sz w:val="24"/>
          <w:szCs w:val="24"/>
        </w:rPr>
        <w:t>привръзка</w:t>
      </w:r>
      <w:proofErr w:type="spellEnd"/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по отношение на това точно как влияе сроковете </w:t>
      </w:r>
      <w:r w:rsidR="00F415A7">
        <w:rPr>
          <w:rFonts w:ascii="Times New Roman" w:hAnsi="Times New Roman" w:cs="Times New Roman"/>
          <w:sz w:val="24"/>
          <w:szCs w:val="24"/>
        </w:rPr>
        <w:t>на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изпълнения </w:t>
      </w:r>
      <w:r w:rsidR="00F415A7">
        <w:rPr>
          <w:rFonts w:ascii="Times New Roman" w:hAnsi="Times New Roman" w:cs="Times New Roman"/>
          <w:sz w:val="24"/>
          <w:szCs w:val="24"/>
        </w:rPr>
        <w:t xml:space="preserve">за 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намаляване на </w:t>
      </w:r>
      <w:r w:rsidR="00F415A7">
        <w:rPr>
          <w:rFonts w:ascii="Times New Roman" w:hAnsi="Times New Roman" w:cs="Times New Roman"/>
          <w:sz w:val="24"/>
          <w:szCs w:val="24"/>
        </w:rPr>
        <w:t>цената. С</w:t>
      </w:r>
      <w:r w:rsidR="0056455D" w:rsidRPr="0056455D">
        <w:rPr>
          <w:rFonts w:ascii="Times New Roman" w:hAnsi="Times New Roman" w:cs="Times New Roman"/>
          <w:sz w:val="24"/>
          <w:szCs w:val="24"/>
        </w:rPr>
        <w:t>читаме</w:t>
      </w:r>
      <w:r w:rsidR="00F415A7"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че пак е направено б</w:t>
      </w:r>
      <w:r w:rsidR="00F415A7">
        <w:rPr>
          <w:rFonts w:ascii="Times New Roman" w:hAnsi="Times New Roman" w:cs="Times New Roman"/>
          <w:sz w:val="24"/>
          <w:szCs w:val="24"/>
        </w:rPr>
        <w:t>л</w:t>
      </w:r>
      <w:r w:rsidR="0056455D" w:rsidRPr="0056455D">
        <w:rPr>
          <w:rFonts w:ascii="Times New Roman" w:hAnsi="Times New Roman" w:cs="Times New Roman"/>
          <w:sz w:val="24"/>
          <w:szCs w:val="24"/>
        </w:rPr>
        <w:t>анкетно</w:t>
      </w:r>
      <w:r w:rsidR="00F415A7"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без обективни елементи</w:t>
      </w:r>
      <w:r w:rsidR="00BB0A30"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без изричн</w:t>
      </w:r>
      <w:r w:rsidR="00BB0A30">
        <w:rPr>
          <w:rFonts w:ascii="Times New Roman" w:hAnsi="Times New Roman" w:cs="Times New Roman"/>
          <w:sz w:val="24"/>
          <w:szCs w:val="24"/>
        </w:rPr>
        <w:t>и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мотиви</w:t>
      </w:r>
      <w:r w:rsidR="00BB0A30"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които самата комисия</w:t>
      </w:r>
      <w:r w:rsidR="00BB0A30"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преценката следва да бъде обектив</w:t>
      </w:r>
      <w:r w:rsidR="00BB0A30">
        <w:rPr>
          <w:rFonts w:ascii="Times New Roman" w:hAnsi="Times New Roman" w:cs="Times New Roman"/>
          <w:sz w:val="24"/>
          <w:szCs w:val="24"/>
        </w:rPr>
        <w:t xml:space="preserve">ирана, </w:t>
      </w:r>
      <w:r w:rsidR="0056455D" w:rsidRPr="0056455D">
        <w:rPr>
          <w:rFonts w:ascii="Times New Roman" w:hAnsi="Times New Roman" w:cs="Times New Roman"/>
          <w:sz w:val="24"/>
          <w:szCs w:val="24"/>
        </w:rPr>
        <w:t>ч</w:t>
      </w:r>
      <w:r w:rsidR="00BB0A30">
        <w:rPr>
          <w:rFonts w:ascii="Times New Roman" w:hAnsi="Times New Roman" w:cs="Times New Roman"/>
          <w:sz w:val="24"/>
          <w:szCs w:val="24"/>
        </w:rPr>
        <w:t>р</w:t>
      </w:r>
      <w:r w:rsidR="0056455D" w:rsidRPr="0056455D">
        <w:rPr>
          <w:rFonts w:ascii="Times New Roman" w:hAnsi="Times New Roman" w:cs="Times New Roman"/>
          <w:sz w:val="24"/>
          <w:szCs w:val="24"/>
        </w:rPr>
        <w:t>е</w:t>
      </w:r>
      <w:r w:rsidR="00BB0A30">
        <w:rPr>
          <w:rFonts w:ascii="Times New Roman" w:hAnsi="Times New Roman" w:cs="Times New Roman"/>
          <w:sz w:val="24"/>
          <w:szCs w:val="24"/>
        </w:rPr>
        <w:t>з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излагане</w:t>
      </w:r>
      <w:r w:rsidR="00BB0A30">
        <w:rPr>
          <w:rFonts w:ascii="Times New Roman" w:hAnsi="Times New Roman" w:cs="Times New Roman"/>
          <w:sz w:val="24"/>
          <w:szCs w:val="24"/>
        </w:rPr>
        <w:t xml:space="preserve"> на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определени факт</w:t>
      </w:r>
      <w:r w:rsidR="00BB0A30">
        <w:rPr>
          <w:rFonts w:ascii="Times New Roman" w:hAnsi="Times New Roman" w:cs="Times New Roman"/>
          <w:sz w:val="24"/>
          <w:szCs w:val="24"/>
        </w:rPr>
        <w:t>ически обстоятелства за извършването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на оценката</w:t>
      </w:r>
      <w:r w:rsidR="00BB0A30"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каквато и практиката на </w:t>
      </w:r>
      <w:r w:rsidR="00BB0A30">
        <w:rPr>
          <w:rFonts w:ascii="Times New Roman" w:hAnsi="Times New Roman" w:cs="Times New Roman"/>
          <w:sz w:val="24"/>
          <w:szCs w:val="24"/>
        </w:rPr>
        <w:t>КЗК,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която същевременно също не</w:t>
      </w:r>
      <w:r w:rsidR="00860F3C">
        <w:rPr>
          <w:rFonts w:ascii="Times New Roman" w:hAnsi="Times New Roman" w:cs="Times New Roman"/>
          <w:sz w:val="24"/>
          <w:szCs w:val="24"/>
        </w:rPr>
        <w:t xml:space="preserve"> е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</w:t>
      </w:r>
      <w:r w:rsidR="00BB0A30">
        <w:rPr>
          <w:rFonts w:ascii="Times New Roman" w:hAnsi="Times New Roman" w:cs="Times New Roman"/>
          <w:sz w:val="24"/>
          <w:szCs w:val="24"/>
        </w:rPr>
        <w:t>с</w:t>
      </w:r>
      <w:r w:rsidR="0056455D" w:rsidRPr="0056455D">
        <w:rPr>
          <w:rFonts w:ascii="Times New Roman" w:hAnsi="Times New Roman" w:cs="Times New Roman"/>
          <w:sz w:val="24"/>
          <w:szCs w:val="24"/>
        </w:rPr>
        <w:t>пазена</w:t>
      </w:r>
      <w:r w:rsidR="00BB0A30">
        <w:rPr>
          <w:rFonts w:ascii="Times New Roman" w:hAnsi="Times New Roman" w:cs="Times New Roman"/>
          <w:sz w:val="24"/>
          <w:szCs w:val="24"/>
        </w:rPr>
        <w:t xml:space="preserve">, </w:t>
      </w:r>
      <w:r w:rsidR="0056455D" w:rsidRPr="0056455D">
        <w:rPr>
          <w:rFonts w:ascii="Times New Roman" w:hAnsi="Times New Roman" w:cs="Times New Roman"/>
          <w:sz w:val="24"/>
          <w:szCs w:val="24"/>
        </w:rPr>
        <w:t>поради което считаме</w:t>
      </w:r>
      <w:r w:rsidR="00BB0A30"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че тези мотиви</w:t>
      </w:r>
      <w:r w:rsidR="00BB0A30"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които са </w:t>
      </w:r>
      <w:r w:rsidR="0056455D" w:rsidRPr="0056455D">
        <w:rPr>
          <w:rFonts w:ascii="Times New Roman" w:hAnsi="Times New Roman" w:cs="Times New Roman"/>
          <w:sz w:val="24"/>
          <w:szCs w:val="24"/>
        </w:rPr>
        <w:lastRenderedPageBreak/>
        <w:t>изложени са бланкетни</w:t>
      </w:r>
      <w:r w:rsidR="00BB0A30"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не са взети предвид от съответния орган и н</w:t>
      </w:r>
      <w:r w:rsidR="00BB0A30">
        <w:rPr>
          <w:rFonts w:ascii="Times New Roman" w:hAnsi="Times New Roman" w:cs="Times New Roman"/>
          <w:sz w:val="24"/>
          <w:szCs w:val="24"/>
        </w:rPr>
        <w:t>е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водят до изводите които са направ</w:t>
      </w:r>
      <w:r w:rsidR="00BB0A30">
        <w:rPr>
          <w:rFonts w:ascii="Times New Roman" w:hAnsi="Times New Roman" w:cs="Times New Roman"/>
          <w:sz w:val="24"/>
          <w:szCs w:val="24"/>
        </w:rPr>
        <w:t>ени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и даже сме посоч</w:t>
      </w:r>
      <w:r w:rsidR="00BB0A30">
        <w:rPr>
          <w:rFonts w:ascii="Times New Roman" w:hAnsi="Times New Roman" w:cs="Times New Roman"/>
          <w:sz w:val="24"/>
          <w:szCs w:val="24"/>
        </w:rPr>
        <w:t>или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конкретни противоречия</w:t>
      </w:r>
      <w:r w:rsidR="00BB0A30"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които има в изложените обстоятелства</w:t>
      </w:r>
      <w:r w:rsidR="00BB0A30">
        <w:rPr>
          <w:rFonts w:ascii="Times New Roman" w:hAnsi="Times New Roman" w:cs="Times New Roman"/>
          <w:sz w:val="24"/>
          <w:szCs w:val="24"/>
        </w:rPr>
        <w:t>.</w:t>
      </w:r>
    </w:p>
    <w:p w:rsidR="00B816DC" w:rsidRDefault="00BB0A30" w:rsidP="005645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ъщото и по отношение на класирането на </w:t>
      </w:r>
      <w:r w:rsidR="007F06C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7F06CF">
        <w:rPr>
          <w:rFonts w:ascii="Times New Roman" w:hAnsi="Times New Roman" w:cs="Times New Roman"/>
          <w:sz w:val="24"/>
          <w:szCs w:val="24"/>
        </w:rPr>
        <w:t>Елпро</w:t>
      </w:r>
      <w:proofErr w:type="spellEnd"/>
      <w:r w:rsidR="007F06CF">
        <w:rPr>
          <w:rFonts w:ascii="Times New Roman" w:hAnsi="Times New Roman" w:cs="Times New Roman"/>
          <w:sz w:val="24"/>
          <w:szCs w:val="24"/>
        </w:rPr>
        <w:t>“. Сч</w:t>
      </w:r>
      <w:r w:rsidR="0056455D" w:rsidRPr="0056455D">
        <w:rPr>
          <w:rFonts w:ascii="Times New Roman" w:hAnsi="Times New Roman" w:cs="Times New Roman"/>
          <w:sz w:val="24"/>
          <w:szCs w:val="24"/>
        </w:rPr>
        <w:t>итаме</w:t>
      </w:r>
      <w:r w:rsidR="007F06CF"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че там са </w:t>
      </w:r>
      <w:r w:rsidR="00860F3C">
        <w:rPr>
          <w:rFonts w:ascii="Times New Roman" w:hAnsi="Times New Roman" w:cs="Times New Roman"/>
          <w:sz w:val="24"/>
          <w:szCs w:val="24"/>
        </w:rPr>
        <w:t>до</w:t>
      </w:r>
      <w:r w:rsidR="0056455D" w:rsidRPr="0056455D">
        <w:rPr>
          <w:rFonts w:ascii="Times New Roman" w:hAnsi="Times New Roman" w:cs="Times New Roman"/>
          <w:sz w:val="24"/>
          <w:szCs w:val="24"/>
        </w:rPr>
        <w:t>пуснати също съществени нарушения</w:t>
      </w:r>
      <w:r w:rsidR="000826E0"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представен</w:t>
      </w:r>
      <w:r w:rsidR="000826E0">
        <w:rPr>
          <w:rFonts w:ascii="Times New Roman" w:hAnsi="Times New Roman" w:cs="Times New Roman"/>
          <w:sz w:val="24"/>
          <w:szCs w:val="24"/>
        </w:rPr>
        <w:t xml:space="preserve"> е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извън срока допълнителен договор за гражданско дружество</w:t>
      </w:r>
      <w:r w:rsidR="000826E0"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което е в противоречие с всички закони</w:t>
      </w:r>
      <w:r w:rsidR="000826E0"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ако този договор не </w:t>
      </w:r>
      <w:r w:rsidR="00860F3C">
        <w:rPr>
          <w:rFonts w:ascii="Times New Roman" w:hAnsi="Times New Roman" w:cs="Times New Roman"/>
          <w:sz w:val="24"/>
          <w:szCs w:val="24"/>
        </w:rPr>
        <w:t xml:space="preserve">е </w:t>
      </w:r>
      <w:r w:rsidR="0056455D" w:rsidRPr="0056455D">
        <w:rPr>
          <w:rFonts w:ascii="Times New Roman" w:hAnsi="Times New Roman" w:cs="Times New Roman"/>
          <w:sz w:val="24"/>
          <w:szCs w:val="24"/>
        </w:rPr>
        <w:t>съществувал к</w:t>
      </w:r>
      <w:r w:rsidR="000826E0">
        <w:rPr>
          <w:rFonts w:ascii="Times New Roman" w:hAnsi="Times New Roman" w:cs="Times New Roman"/>
          <w:sz w:val="24"/>
          <w:szCs w:val="24"/>
        </w:rPr>
        <w:t xml:space="preserve">ъм </w:t>
      </w:r>
      <w:r w:rsidR="0056455D" w:rsidRPr="0056455D">
        <w:rPr>
          <w:rFonts w:ascii="Times New Roman" w:hAnsi="Times New Roman" w:cs="Times New Roman"/>
          <w:sz w:val="24"/>
          <w:szCs w:val="24"/>
        </w:rPr>
        <w:t>дата</w:t>
      </w:r>
      <w:r w:rsidR="000826E0">
        <w:rPr>
          <w:rFonts w:ascii="Times New Roman" w:hAnsi="Times New Roman" w:cs="Times New Roman"/>
          <w:sz w:val="24"/>
          <w:szCs w:val="24"/>
        </w:rPr>
        <w:t>та,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на която участвам</w:t>
      </w:r>
      <w:r w:rsidR="000826E0"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не знам как въобще се разглежда и считаме</w:t>
      </w:r>
      <w:r w:rsidR="000826E0"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че не е следвал</w:t>
      </w:r>
      <w:r w:rsidR="000826E0">
        <w:rPr>
          <w:rFonts w:ascii="Times New Roman" w:hAnsi="Times New Roman" w:cs="Times New Roman"/>
          <w:sz w:val="24"/>
          <w:szCs w:val="24"/>
        </w:rPr>
        <w:t>о</w:t>
      </w:r>
      <w:r w:rsidR="00860F3C">
        <w:rPr>
          <w:rFonts w:ascii="Times New Roman" w:hAnsi="Times New Roman" w:cs="Times New Roman"/>
          <w:sz w:val="24"/>
          <w:szCs w:val="24"/>
        </w:rPr>
        <w:t xml:space="preserve"> </w:t>
      </w:r>
      <w:r w:rsidR="0056455D" w:rsidRPr="0056455D">
        <w:rPr>
          <w:rFonts w:ascii="Times New Roman" w:hAnsi="Times New Roman" w:cs="Times New Roman"/>
          <w:sz w:val="24"/>
          <w:szCs w:val="24"/>
        </w:rPr>
        <w:t>по този начин да бъде процед</w:t>
      </w:r>
      <w:r w:rsidR="000826E0">
        <w:rPr>
          <w:rFonts w:ascii="Times New Roman" w:hAnsi="Times New Roman" w:cs="Times New Roman"/>
          <w:sz w:val="24"/>
          <w:szCs w:val="24"/>
        </w:rPr>
        <w:t>ир</w:t>
      </w:r>
      <w:r w:rsidR="0056455D" w:rsidRPr="0056455D">
        <w:rPr>
          <w:rFonts w:ascii="Times New Roman" w:hAnsi="Times New Roman" w:cs="Times New Roman"/>
          <w:sz w:val="24"/>
          <w:szCs w:val="24"/>
        </w:rPr>
        <w:t>а</w:t>
      </w:r>
      <w:r w:rsidR="000826E0">
        <w:rPr>
          <w:rFonts w:ascii="Times New Roman" w:hAnsi="Times New Roman" w:cs="Times New Roman"/>
          <w:sz w:val="24"/>
          <w:szCs w:val="24"/>
        </w:rPr>
        <w:t>но,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следвал</w:t>
      </w:r>
      <w:r w:rsidR="000826E0">
        <w:rPr>
          <w:rFonts w:ascii="Times New Roman" w:hAnsi="Times New Roman" w:cs="Times New Roman"/>
          <w:sz w:val="24"/>
          <w:szCs w:val="24"/>
        </w:rPr>
        <w:t>о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</w:t>
      </w:r>
      <w:r w:rsidR="000826E0">
        <w:rPr>
          <w:rFonts w:ascii="Times New Roman" w:hAnsi="Times New Roman" w:cs="Times New Roman"/>
          <w:sz w:val="24"/>
          <w:szCs w:val="24"/>
        </w:rPr>
        <w:t>е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да бъде направен</w:t>
      </w:r>
      <w:r w:rsidR="000826E0">
        <w:rPr>
          <w:rFonts w:ascii="Times New Roman" w:hAnsi="Times New Roman" w:cs="Times New Roman"/>
          <w:sz w:val="24"/>
          <w:szCs w:val="24"/>
        </w:rPr>
        <w:t xml:space="preserve"> анекс, 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но подробно сме изложили нашите съображения в жалбата и в допълнението към жалбата</w:t>
      </w:r>
      <w:r w:rsidR="000826E0">
        <w:rPr>
          <w:rFonts w:ascii="Times New Roman" w:hAnsi="Times New Roman" w:cs="Times New Roman"/>
          <w:sz w:val="24"/>
          <w:szCs w:val="24"/>
        </w:rPr>
        <w:t xml:space="preserve">, </w:t>
      </w:r>
      <w:r w:rsidR="0056455D" w:rsidRPr="0056455D">
        <w:rPr>
          <w:rFonts w:ascii="Times New Roman" w:hAnsi="Times New Roman" w:cs="Times New Roman"/>
          <w:sz w:val="24"/>
          <w:szCs w:val="24"/>
        </w:rPr>
        <w:t>и не е вярно</w:t>
      </w:r>
      <w:r w:rsidR="000826E0"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че не сме излож</w:t>
      </w:r>
      <w:r w:rsidR="000826E0">
        <w:rPr>
          <w:rFonts w:ascii="Times New Roman" w:hAnsi="Times New Roman" w:cs="Times New Roman"/>
          <w:sz w:val="24"/>
          <w:szCs w:val="24"/>
        </w:rPr>
        <w:t>или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подробни съображения</w:t>
      </w:r>
      <w:r w:rsidR="000826E0">
        <w:rPr>
          <w:rFonts w:ascii="Times New Roman" w:hAnsi="Times New Roman" w:cs="Times New Roman"/>
          <w:sz w:val="24"/>
          <w:szCs w:val="24"/>
        </w:rPr>
        <w:t xml:space="preserve">, </w:t>
      </w:r>
      <w:r w:rsidR="0056455D" w:rsidRPr="0056455D">
        <w:rPr>
          <w:rFonts w:ascii="Times New Roman" w:hAnsi="Times New Roman" w:cs="Times New Roman"/>
          <w:sz w:val="24"/>
          <w:szCs w:val="24"/>
        </w:rPr>
        <w:t>които само сме доразвили с допълнителното становище</w:t>
      </w:r>
      <w:r w:rsidR="000826E0">
        <w:rPr>
          <w:rFonts w:ascii="Times New Roman" w:hAnsi="Times New Roman" w:cs="Times New Roman"/>
          <w:sz w:val="24"/>
          <w:szCs w:val="24"/>
        </w:rPr>
        <w:t>.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Напротив</w:t>
      </w:r>
      <w:r w:rsidR="000826E0">
        <w:rPr>
          <w:rFonts w:ascii="Times New Roman" w:hAnsi="Times New Roman" w:cs="Times New Roman"/>
          <w:sz w:val="24"/>
          <w:szCs w:val="24"/>
        </w:rPr>
        <w:t>, в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самата жалба сме ги изложили и сме ги доразвили</w:t>
      </w:r>
      <w:r w:rsidR="000826E0"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след като сме погледнали и съответните контролни листа</w:t>
      </w:r>
      <w:r w:rsidR="00B816DC"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и протоколи</w:t>
      </w:r>
      <w:r w:rsidR="00B816DC">
        <w:rPr>
          <w:rFonts w:ascii="Times New Roman" w:hAnsi="Times New Roman" w:cs="Times New Roman"/>
          <w:sz w:val="24"/>
          <w:szCs w:val="24"/>
        </w:rPr>
        <w:t>.</w:t>
      </w:r>
    </w:p>
    <w:p w:rsidR="00B816DC" w:rsidRDefault="00B816DC" w:rsidP="005645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56455D" w:rsidRPr="0056455D">
        <w:rPr>
          <w:rFonts w:ascii="Times New Roman" w:hAnsi="Times New Roman" w:cs="Times New Roman"/>
          <w:sz w:val="24"/>
          <w:szCs w:val="24"/>
        </w:rPr>
        <w:t>оля да ни бъд</w:t>
      </w:r>
      <w:r>
        <w:rPr>
          <w:rFonts w:ascii="Times New Roman" w:hAnsi="Times New Roman" w:cs="Times New Roman"/>
          <w:sz w:val="24"/>
          <w:szCs w:val="24"/>
        </w:rPr>
        <w:t>ат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присъдени разноски в размер на 1000 лв</w:t>
      </w:r>
      <w:r>
        <w:rPr>
          <w:rFonts w:ascii="Times New Roman" w:hAnsi="Times New Roman" w:cs="Times New Roman"/>
          <w:sz w:val="24"/>
          <w:szCs w:val="24"/>
        </w:rPr>
        <w:t>.,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съобразно списък с разнос</w:t>
      </w:r>
      <w:r>
        <w:rPr>
          <w:rFonts w:ascii="Times New Roman" w:hAnsi="Times New Roman" w:cs="Times New Roman"/>
          <w:sz w:val="24"/>
          <w:szCs w:val="24"/>
        </w:rPr>
        <w:t>к</w:t>
      </w:r>
      <w:r w:rsidR="0056455D" w:rsidRPr="0056455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съответно държавната </w:t>
      </w:r>
      <w:r>
        <w:rPr>
          <w:rFonts w:ascii="Times New Roman" w:hAnsi="Times New Roman" w:cs="Times New Roman"/>
          <w:sz w:val="24"/>
          <w:szCs w:val="24"/>
        </w:rPr>
        <w:t xml:space="preserve">такса, която сме платили, списък с </w:t>
      </w:r>
      <w:r w:rsidR="0056455D" w:rsidRPr="0056455D">
        <w:rPr>
          <w:rFonts w:ascii="Times New Roman" w:hAnsi="Times New Roman" w:cs="Times New Roman"/>
          <w:sz w:val="24"/>
          <w:szCs w:val="24"/>
        </w:rPr>
        <w:t>разноски и доказателства за тяхн</w:t>
      </w:r>
      <w:r>
        <w:rPr>
          <w:rFonts w:ascii="Times New Roman" w:hAnsi="Times New Roman" w:cs="Times New Roman"/>
          <w:sz w:val="24"/>
          <w:szCs w:val="24"/>
        </w:rPr>
        <w:t>ото</w:t>
      </w:r>
      <w:r w:rsidR="0056455D" w:rsidRPr="0056455D">
        <w:rPr>
          <w:rFonts w:ascii="Times New Roman" w:hAnsi="Times New Roman" w:cs="Times New Roman"/>
          <w:sz w:val="24"/>
          <w:szCs w:val="24"/>
        </w:rPr>
        <w:t xml:space="preserve"> плаща</w:t>
      </w:r>
      <w:r>
        <w:rPr>
          <w:rFonts w:ascii="Times New Roman" w:hAnsi="Times New Roman" w:cs="Times New Roman"/>
          <w:sz w:val="24"/>
          <w:szCs w:val="24"/>
        </w:rPr>
        <w:t>не.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F283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B816D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816DC" w:rsidRPr="00B816DC">
        <w:rPr>
          <w:rFonts w:ascii="Times New Roman" w:hAnsi="Times New Roman" w:cs="Times New Roman"/>
          <w:sz w:val="24"/>
          <w:szCs w:val="24"/>
        </w:rPr>
        <w:t xml:space="preserve">Уважаема комисия, моля по подробно изложените съображения в депозираното от нас становище на 21 октомври </w:t>
      </w:r>
      <w:r w:rsidR="00B816DC">
        <w:rPr>
          <w:rFonts w:ascii="Times New Roman" w:hAnsi="Times New Roman" w:cs="Times New Roman"/>
          <w:sz w:val="24"/>
          <w:szCs w:val="24"/>
        </w:rPr>
        <w:t>д</w:t>
      </w:r>
      <w:r w:rsidR="00B816DC" w:rsidRPr="00B816DC">
        <w:rPr>
          <w:rFonts w:ascii="Times New Roman" w:hAnsi="Times New Roman" w:cs="Times New Roman"/>
          <w:sz w:val="24"/>
          <w:szCs w:val="24"/>
        </w:rPr>
        <w:t>а отхвърлите</w:t>
      </w:r>
      <w:r w:rsidR="00B816DC">
        <w:rPr>
          <w:rFonts w:ascii="Times New Roman" w:hAnsi="Times New Roman" w:cs="Times New Roman"/>
          <w:sz w:val="24"/>
          <w:szCs w:val="24"/>
        </w:rPr>
        <w:t>,</w:t>
      </w:r>
      <w:r w:rsidR="00B816DC" w:rsidRPr="00B816DC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 д</w:t>
      </w:r>
      <w:r w:rsidR="00B816DC">
        <w:rPr>
          <w:rFonts w:ascii="Times New Roman" w:hAnsi="Times New Roman" w:cs="Times New Roman"/>
          <w:sz w:val="24"/>
          <w:szCs w:val="24"/>
        </w:rPr>
        <w:t>е</w:t>
      </w:r>
      <w:r w:rsidR="00B816DC" w:rsidRPr="00B816DC">
        <w:rPr>
          <w:rFonts w:ascii="Times New Roman" w:hAnsi="Times New Roman" w:cs="Times New Roman"/>
          <w:sz w:val="24"/>
          <w:szCs w:val="24"/>
        </w:rPr>
        <w:t xml:space="preserve">позираната от </w:t>
      </w:r>
      <w:r w:rsidR="00B816D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B816DC">
        <w:rPr>
          <w:rFonts w:ascii="Times New Roman" w:hAnsi="Times New Roman" w:cs="Times New Roman"/>
          <w:sz w:val="24"/>
          <w:szCs w:val="24"/>
        </w:rPr>
        <w:t>Т</w:t>
      </w:r>
      <w:r w:rsidR="00B816DC" w:rsidRPr="00B816DC">
        <w:rPr>
          <w:rFonts w:ascii="Times New Roman" w:hAnsi="Times New Roman" w:cs="Times New Roman"/>
          <w:sz w:val="24"/>
          <w:szCs w:val="24"/>
        </w:rPr>
        <w:t>ехнологика</w:t>
      </w:r>
      <w:proofErr w:type="spellEnd"/>
      <w:r w:rsidR="00B816DC">
        <w:rPr>
          <w:rFonts w:ascii="Times New Roman" w:hAnsi="Times New Roman" w:cs="Times New Roman"/>
          <w:sz w:val="24"/>
          <w:szCs w:val="24"/>
        </w:rPr>
        <w:t>“</w:t>
      </w:r>
      <w:r w:rsidR="00B816DC" w:rsidRPr="00B816DC">
        <w:rPr>
          <w:rFonts w:ascii="Times New Roman" w:hAnsi="Times New Roman" w:cs="Times New Roman"/>
          <w:sz w:val="24"/>
          <w:szCs w:val="24"/>
        </w:rPr>
        <w:t xml:space="preserve"> ЕАД жалба срещу решението на изпълнителния директор на</w:t>
      </w:r>
      <w:r w:rsidR="00B816DC">
        <w:rPr>
          <w:rFonts w:ascii="Times New Roman" w:hAnsi="Times New Roman" w:cs="Times New Roman"/>
          <w:sz w:val="24"/>
          <w:szCs w:val="24"/>
        </w:rPr>
        <w:t xml:space="preserve"> </w:t>
      </w:r>
      <w:r w:rsidR="00860F3C">
        <w:rPr>
          <w:rFonts w:ascii="Times New Roman" w:hAnsi="Times New Roman" w:cs="Times New Roman"/>
          <w:sz w:val="24"/>
          <w:szCs w:val="24"/>
        </w:rPr>
        <w:t>„</w:t>
      </w:r>
      <w:r w:rsidR="00B816DC">
        <w:rPr>
          <w:rFonts w:ascii="Times New Roman" w:hAnsi="Times New Roman" w:cs="Times New Roman"/>
          <w:sz w:val="24"/>
          <w:szCs w:val="24"/>
        </w:rPr>
        <w:t>ЕСО</w:t>
      </w:r>
      <w:r w:rsidR="00860F3C">
        <w:rPr>
          <w:rFonts w:ascii="Times New Roman" w:hAnsi="Times New Roman" w:cs="Times New Roman"/>
          <w:sz w:val="24"/>
          <w:szCs w:val="24"/>
        </w:rPr>
        <w:t>“</w:t>
      </w:r>
      <w:r w:rsidR="00B816DC">
        <w:rPr>
          <w:rFonts w:ascii="Times New Roman" w:hAnsi="Times New Roman" w:cs="Times New Roman"/>
          <w:sz w:val="24"/>
          <w:szCs w:val="24"/>
        </w:rPr>
        <w:t xml:space="preserve"> ЕАД. М</w:t>
      </w:r>
      <w:r w:rsidR="00B816DC" w:rsidRPr="00B816DC">
        <w:rPr>
          <w:rFonts w:ascii="Times New Roman" w:hAnsi="Times New Roman" w:cs="Times New Roman"/>
          <w:sz w:val="24"/>
          <w:szCs w:val="24"/>
        </w:rPr>
        <w:t>оля да възложите на жалбо</w:t>
      </w:r>
      <w:r w:rsidR="00B816DC">
        <w:rPr>
          <w:rFonts w:ascii="Times New Roman" w:hAnsi="Times New Roman" w:cs="Times New Roman"/>
          <w:sz w:val="24"/>
          <w:szCs w:val="24"/>
        </w:rPr>
        <w:t>п</w:t>
      </w:r>
      <w:r w:rsidR="00B816DC" w:rsidRPr="00B816DC">
        <w:rPr>
          <w:rFonts w:ascii="Times New Roman" w:hAnsi="Times New Roman" w:cs="Times New Roman"/>
          <w:sz w:val="24"/>
          <w:szCs w:val="24"/>
        </w:rPr>
        <w:t xml:space="preserve">одателя да заплати на </w:t>
      </w:r>
      <w:r w:rsidR="00B816D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B816DC">
        <w:rPr>
          <w:rFonts w:ascii="Times New Roman" w:hAnsi="Times New Roman" w:cs="Times New Roman"/>
          <w:sz w:val="24"/>
          <w:szCs w:val="24"/>
        </w:rPr>
        <w:t>М</w:t>
      </w:r>
      <w:r w:rsidR="00B816DC" w:rsidRPr="00B816DC">
        <w:rPr>
          <w:rFonts w:ascii="Times New Roman" w:hAnsi="Times New Roman" w:cs="Times New Roman"/>
          <w:sz w:val="24"/>
          <w:szCs w:val="24"/>
        </w:rPr>
        <w:t>икроинвест</w:t>
      </w:r>
      <w:proofErr w:type="spellEnd"/>
      <w:r w:rsidR="00B816DC">
        <w:rPr>
          <w:rFonts w:ascii="Times New Roman" w:hAnsi="Times New Roman" w:cs="Times New Roman"/>
          <w:sz w:val="24"/>
          <w:szCs w:val="24"/>
        </w:rPr>
        <w:t>“</w:t>
      </w:r>
      <w:r w:rsidR="00B816DC" w:rsidRPr="00B816DC">
        <w:rPr>
          <w:rFonts w:ascii="Times New Roman" w:hAnsi="Times New Roman" w:cs="Times New Roman"/>
          <w:sz w:val="24"/>
          <w:szCs w:val="24"/>
        </w:rPr>
        <w:t xml:space="preserve"> сторените разноски в размер на 1500 лв</w:t>
      </w:r>
      <w:r w:rsidR="00B816DC">
        <w:rPr>
          <w:rFonts w:ascii="Times New Roman" w:hAnsi="Times New Roman" w:cs="Times New Roman"/>
          <w:sz w:val="24"/>
          <w:szCs w:val="24"/>
        </w:rPr>
        <w:t>.,</w:t>
      </w:r>
      <w:r w:rsidR="00B816DC" w:rsidRPr="00B816DC">
        <w:rPr>
          <w:rFonts w:ascii="Times New Roman" w:hAnsi="Times New Roman" w:cs="Times New Roman"/>
          <w:sz w:val="24"/>
          <w:szCs w:val="24"/>
        </w:rPr>
        <w:t xml:space="preserve"> за които сме представили надлежно доказателства по преписката</w:t>
      </w:r>
      <w:r w:rsidR="00B816DC">
        <w:rPr>
          <w:rFonts w:ascii="Times New Roman" w:hAnsi="Times New Roman" w:cs="Times New Roman"/>
          <w:sz w:val="24"/>
          <w:szCs w:val="24"/>
        </w:rPr>
        <w:t>.</w:t>
      </w:r>
    </w:p>
    <w:p w:rsidR="009F2839" w:rsidRDefault="00B816D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16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2839" w:rsidRDefault="009F2839" w:rsidP="009F28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</w:p>
    <w:p w:rsidR="009F2839" w:rsidRDefault="009F2839" w:rsidP="009F28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</w:t>
      </w:r>
      <w:r w:rsidR="00156095" w:rsidRPr="00156095">
        <w:rPr>
          <w:rFonts w:ascii="Times New Roman" w:hAnsi="Times New Roman" w:cs="Times New Roman"/>
          <w:sz w:val="24"/>
          <w:szCs w:val="24"/>
        </w:rPr>
        <w:t xml:space="preserve">комисия моля да отхвърлите жалбата на </w:t>
      </w:r>
      <w:r w:rsidR="0015609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156095">
        <w:rPr>
          <w:rFonts w:ascii="Times New Roman" w:hAnsi="Times New Roman" w:cs="Times New Roman"/>
          <w:sz w:val="24"/>
          <w:szCs w:val="24"/>
        </w:rPr>
        <w:t>Т</w:t>
      </w:r>
      <w:r w:rsidR="00156095" w:rsidRPr="00156095">
        <w:rPr>
          <w:rFonts w:ascii="Times New Roman" w:hAnsi="Times New Roman" w:cs="Times New Roman"/>
          <w:sz w:val="24"/>
          <w:szCs w:val="24"/>
        </w:rPr>
        <w:t>ехнологика</w:t>
      </w:r>
      <w:proofErr w:type="spellEnd"/>
      <w:r w:rsidR="00156095">
        <w:rPr>
          <w:rFonts w:ascii="Times New Roman" w:hAnsi="Times New Roman" w:cs="Times New Roman"/>
          <w:sz w:val="24"/>
          <w:szCs w:val="24"/>
        </w:rPr>
        <w:t>“</w:t>
      </w:r>
      <w:r w:rsidR="00156095" w:rsidRPr="00156095">
        <w:rPr>
          <w:rFonts w:ascii="Times New Roman" w:hAnsi="Times New Roman" w:cs="Times New Roman"/>
          <w:sz w:val="24"/>
          <w:szCs w:val="24"/>
        </w:rPr>
        <w:t xml:space="preserve"> в час</w:t>
      </w:r>
      <w:r w:rsidR="00860F3C">
        <w:rPr>
          <w:rFonts w:ascii="Times New Roman" w:hAnsi="Times New Roman" w:cs="Times New Roman"/>
          <w:sz w:val="24"/>
          <w:szCs w:val="24"/>
        </w:rPr>
        <w:t>т</w:t>
      </w:r>
      <w:r w:rsidR="00156095">
        <w:rPr>
          <w:rFonts w:ascii="Times New Roman" w:hAnsi="Times New Roman" w:cs="Times New Roman"/>
          <w:sz w:val="24"/>
          <w:szCs w:val="24"/>
        </w:rPr>
        <w:t>т</w:t>
      </w:r>
      <w:r w:rsidR="00156095" w:rsidRPr="00156095">
        <w:rPr>
          <w:rFonts w:ascii="Times New Roman" w:hAnsi="Times New Roman" w:cs="Times New Roman"/>
          <w:sz w:val="24"/>
          <w:szCs w:val="24"/>
        </w:rPr>
        <w:t>а</w:t>
      </w:r>
      <w:r w:rsidR="00156095">
        <w:rPr>
          <w:rFonts w:ascii="Times New Roman" w:hAnsi="Times New Roman" w:cs="Times New Roman"/>
          <w:sz w:val="24"/>
          <w:szCs w:val="24"/>
        </w:rPr>
        <w:t>,</w:t>
      </w:r>
      <w:r w:rsidR="00156095" w:rsidRPr="00156095">
        <w:rPr>
          <w:rFonts w:ascii="Times New Roman" w:hAnsi="Times New Roman" w:cs="Times New Roman"/>
          <w:sz w:val="24"/>
          <w:szCs w:val="24"/>
        </w:rPr>
        <w:t xml:space="preserve"> в която с</w:t>
      </w:r>
      <w:r w:rsidR="00860F3C">
        <w:rPr>
          <w:rFonts w:ascii="Times New Roman" w:hAnsi="Times New Roman" w:cs="Times New Roman"/>
          <w:sz w:val="24"/>
          <w:szCs w:val="24"/>
        </w:rPr>
        <w:t>е</w:t>
      </w:r>
      <w:r w:rsidR="00156095" w:rsidRPr="00156095">
        <w:rPr>
          <w:rFonts w:ascii="Times New Roman" w:hAnsi="Times New Roman" w:cs="Times New Roman"/>
          <w:sz w:val="24"/>
          <w:szCs w:val="24"/>
        </w:rPr>
        <w:t xml:space="preserve"> твърди незаконосъобразност на решението на възложителя </w:t>
      </w:r>
      <w:r w:rsidR="00860F3C">
        <w:rPr>
          <w:rFonts w:ascii="Times New Roman" w:hAnsi="Times New Roman" w:cs="Times New Roman"/>
          <w:sz w:val="24"/>
          <w:szCs w:val="24"/>
        </w:rPr>
        <w:t>„</w:t>
      </w:r>
      <w:r w:rsidR="00156095" w:rsidRPr="00156095">
        <w:rPr>
          <w:rFonts w:ascii="Times New Roman" w:hAnsi="Times New Roman" w:cs="Times New Roman"/>
          <w:sz w:val="24"/>
          <w:szCs w:val="24"/>
        </w:rPr>
        <w:t>ЕСО</w:t>
      </w:r>
      <w:r w:rsidR="00860F3C">
        <w:rPr>
          <w:rFonts w:ascii="Times New Roman" w:hAnsi="Times New Roman" w:cs="Times New Roman"/>
          <w:sz w:val="24"/>
          <w:szCs w:val="24"/>
        </w:rPr>
        <w:t>“</w:t>
      </w:r>
      <w:r w:rsidR="00156095" w:rsidRPr="00156095">
        <w:rPr>
          <w:rFonts w:ascii="Times New Roman" w:hAnsi="Times New Roman" w:cs="Times New Roman"/>
          <w:sz w:val="24"/>
          <w:szCs w:val="24"/>
        </w:rPr>
        <w:t xml:space="preserve"> за допускане до оценка и класиране на офертата на обединение </w:t>
      </w:r>
      <w:r w:rsidR="0015609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156095">
        <w:rPr>
          <w:rFonts w:ascii="Times New Roman" w:hAnsi="Times New Roman" w:cs="Times New Roman"/>
          <w:sz w:val="24"/>
          <w:szCs w:val="24"/>
        </w:rPr>
        <w:t>Е</w:t>
      </w:r>
      <w:r w:rsidR="00156095" w:rsidRPr="00156095">
        <w:rPr>
          <w:rFonts w:ascii="Times New Roman" w:hAnsi="Times New Roman" w:cs="Times New Roman"/>
          <w:sz w:val="24"/>
          <w:szCs w:val="24"/>
        </w:rPr>
        <w:t>лпро</w:t>
      </w:r>
      <w:proofErr w:type="spellEnd"/>
      <w:r w:rsidR="00156095">
        <w:rPr>
          <w:rFonts w:ascii="Times New Roman" w:hAnsi="Times New Roman" w:cs="Times New Roman"/>
          <w:sz w:val="24"/>
          <w:szCs w:val="24"/>
        </w:rPr>
        <w:t>“. В</w:t>
      </w:r>
      <w:r w:rsidR="00156095" w:rsidRPr="00156095">
        <w:rPr>
          <w:rFonts w:ascii="Times New Roman" w:hAnsi="Times New Roman" w:cs="Times New Roman"/>
          <w:sz w:val="24"/>
          <w:szCs w:val="24"/>
        </w:rPr>
        <w:t xml:space="preserve"> жалбата сме изложили подробни аргументи</w:t>
      </w:r>
      <w:r w:rsidR="00156095">
        <w:rPr>
          <w:rFonts w:ascii="Times New Roman" w:hAnsi="Times New Roman" w:cs="Times New Roman"/>
          <w:sz w:val="24"/>
          <w:szCs w:val="24"/>
        </w:rPr>
        <w:t>,</w:t>
      </w:r>
      <w:r w:rsidR="00156095" w:rsidRPr="00156095">
        <w:rPr>
          <w:rFonts w:ascii="Times New Roman" w:hAnsi="Times New Roman" w:cs="Times New Roman"/>
          <w:sz w:val="24"/>
          <w:szCs w:val="24"/>
        </w:rPr>
        <w:t xml:space="preserve"> които считаме</w:t>
      </w:r>
      <w:r w:rsidR="00156095">
        <w:rPr>
          <w:rFonts w:ascii="Times New Roman" w:hAnsi="Times New Roman" w:cs="Times New Roman"/>
          <w:sz w:val="24"/>
          <w:szCs w:val="24"/>
        </w:rPr>
        <w:t>,</w:t>
      </w:r>
      <w:r w:rsidR="00156095" w:rsidRPr="00156095">
        <w:rPr>
          <w:rFonts w:ascii="Times New Roman" w:hAnsi="Times New Roman" w:cs="Times New Roman"/>
          <w:sz w:val="24"/>
          <w:szCs w:val="24"/>
        </w:rPr>
        <w:t xml:space="preserve"> че са правн</w:t>
      </w:r>
      <w:r w:rsidR="00156095">
        <w:rPr>
          <w:rFonts w:ascii="Times New Roman" w:hAnsi="Times New Roman" w:cs="Times New Roman"/>
          <w:sz w:val="24"/>
          <w:szCs w:val="24"/>
        </w:rPr>
        <w:t>о</w:t>
      </w:r>
      <w:r w:rsidR="00156095" w:rsidRPr="00156095">
        <w:rPr>
          <w:rFonts w:ascii="Times New Roman" w:hAnsi="Times New Roman" w:cs="Times New Roman"/>
          <w:sz w:val="24"/>
          <w:szCs w:val="24"/>
        </w:rPr>
        <w:t xml:space="preserve"> обосновани</w:t>
      </w:r>
      <w:r w:rsidR="00156095">
        <w:rPr>
          <w:rFonts w:ascii="Times New Roman" w:hAnsi="Times New Roman" w:cs="Times New Roman"/>
          <w:sz w:val="24"/>
          <w:szCs w:val="24"/>
        </w:rPr>
        <w:t>,</w:t>
      </w:r>
      <w:r w:rsidR="00156095" w:rsidRPr="00156095">
        <w:rPr>
          <w:rFonts w:ascii="Times New Roman" w:hAnsi="Times New Roman" w:cs="Times New Roman"/>
          <w:sz w:val="24"/>
          <w:szCs w:val="24"/>
        </w:rPr>
        <w:t xml:space="preserve"> поради което считаме</w:t>
      </w:r>
      <w:r w:rsidR="00156095">
        <w:rPr>
          <w:rFonts w:ascii="Times New Roman" w:hAnsi="Times New Roman" w:cs="Times New Roman"/>
          <w:sz w:val="24"/>
          <w:szCs w:val="24"/>
        </w:rPr>
        <w:t>,</w:t>
      </w:r>
      <w:r w:rsidR="00156095" w:rsidRPr="00156095">
        <w:rPr>
          <w:rFonts w:ascii="Times New Roman" w:hAnsi="Times New Roman" w:cs="Times New Roman"/>
          <w:sz w:val="24"/>
          <w:szCs w:val="24"/>
        </w:rPr>
        <w:t xml:space="preserve"> че провеждането на обществената поръчка в тази </w:t>
      </w:r>
      <w:r w:rsidR="00156095">
        <w:rPr>
          <w:rFonts w:ascii="Times New Roman" w:hAnsi="Times New Roman" w:cs="Times New Roman"/>
          <w:sz w:val="24"/>
          <w:szCs w:val="24"/>
        </w:rPr>
        <w:t>ѝ</w:t>
      </w:r>
      <w:r w:rsidR="00156095" w:rsidRPr="00156095">
        <w:rPr>
          <w:rFonts w:ascii="Times New Roman" w:hAnsi="Times New Roman" w:cs="Times New Roman"/>
          <w:sz w:val="24"/>
          <w:szCs w:val="24"/>
        </w:rPr>
        <w:t xml:space="preserve"> час</w:t>
      </w:r>
      <w:r w:rsidR="00156095">
        <w:rPr>
          <w:rFonts w:ascii="Times New Roman" w:hAnsi="Times New Roman" w:cs="Times New Roman"/>
          <w:sz w:val="24"/>
          <w:szCs w:val="24"/>
        </w:rPr>
        <w:t>т</w:t>
      </w:r>
      <w:r w:rsidR="00156095" w:rsidRPr="00156095">
        <w:rPr>
          <w:rFonts w:ascii="Times New Roman" w:hAnsi="Times New Roman" w:cs="Times New Roman"/>
          <w:sz w:val="24"/>
          <w:szCs w:val="24"/>
        </w:rPr>
        <w:t xml:space="preserve"> е извършен</w:t>
      </w:r>
      <w:r w:rsidR="00156095">
        <w:rPr>
          <w:rFonts w:ascii="Times New Roman" w:hAnsi="Times New Roman" w:cs="Times New Roman"/>
          <w:sz w:val="24"/>
          <w:szCs w:val="24"/>
        </w:rPr>
        <w:t>о</w:t>
      </w:r>
      <w:r w:rsidR="00156095" w:rsidRPr="00156095">
        <w:rPr>
          <w:rFonts w:ascii="Times New Roman" w:hAnsi="Times New Roman" w:cs="Times New Roman"/>
          <w:sz w:val="24"/>
          <w:szCs w:val="24"/>
        </w:rPr>
        <w:t xml:space="preserve"> законосъобразно и правилно</w:t>
      </w:r>
      <w:r w:rsidR="00156095">
        <w:rPr>
          <w:rFonts w:ascii="Times New Roman" w:hAnsi="Times New Roman" w:cs="Times New Roman"/>
          <w:sz w:val="24"/>
          <w:szCs w:val="24"/>
        </w:rPr>
        <w:t>,</w:t>
      </w:r>
      <w:r w:rsidR="00156095" w:rsidRPr="00156095">
        <w:rPr>
          <w:rFonts w:ascii="Times New Roman" w:hAnsi="Times New Roman" w:cs="Times New Roman"/>
          <w:sz w:val="24"/>
          <w:szCs w:val="24"/>
        </w:rPr>
        <w:t xml:space="preserve"> възложител</w:t>
      </w:r>
      <w:r w:rsidR="00156095">
        <w:rPr>
          <w:rFonts w:ascii="Times New Roman" w:hAnsi="Times New Roman" w:cs="Times New Roman"/>
          <w:sz w:val="24"/>
          <w:szCs w:val="24"/>
        </w:rPr>
        <w:t xml:space="preserve">ят </w:t>
      </w:r>
      <w:r w:rsidR="00156095" w:rsidRPr="00156095">
        <w:rPr>
          <w:rFonts w:ascii="Times New Roman" w:hAnsi="Times New Roman" w:cs="Times New Roman"/>
          <w:sz w:val="24"/>
          <w:szCs w:val="24"/>
        </w:rPr>
        <w:t xml:space="preserve">е допуснал до оценка и класиране офертата на обединение </w:t>
      </w:r>
      <w:r w:rsidR="0015609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156095">
        <w:rPr>
          <w:rFonts w:ascii="Times New Roman" w:hAnsi="Times New Roman" w:cs="Times New Roman"/>
          <w:sz w:val="24"/>
          <w:szCs w:val="24"/>
        </w:rPr>
        <w:t>Е</w:t>
      </w:r>
      <w:r w:rsidR="00156095" w:rsidRPr="00156095">
        <w:rPr>
          <w:rFonts w:ascii="Times New Roman" w:hAnsi="Times New Roman" w:cs="Times New Roman"/>
          <w:sz w:val="24"/>
          <w:szCs w:val="24"/>
        </w:rPr>
        <w:t>лпро</w:t>
      </w:r>
      <w:proofErr w:type="spellEnd"/>
      <w:r w:rsidR="00156095">
        <w:rPr>
          <w:rFonts w:ascii="Times New Roman" w:hAnsi="Times New Roman" w:cs="Times New Roman"/>
          <w:sz w:val="24"/>
          <w:szCs w:val="24"/>
        </w:rPr>
        <w:t>“,</w:t>
      </w:r>
      <w:r w:rsidR="00156095" w:rsidRPr="00156095">
        <w:rPr>
          <w:rFonts w:ascii="Times New Roman" w:hAnsi="Times New Roman" w:cs="Times New Roman"/>
          <w:sz w:val="24"/>
          <w:szCs w:val="24"/>
        </w:rPr>
        <w:t xml:space="preserve"> не претендирам разноски.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6095" w:rsidRDefault="0015609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9D9" w:rsidRDefault="007509D9">
      <w:pPr>
        <w:spacing w:after="0" w:line="240" w:lineRule="auto"/>
      </w:pPr>
      <w:r>
        <w:separator/>
      </w:r>
    </w:p>
  </w:endnote>
  <w:endnote w:type="continuationSeparator" w:id="0">
    <w:p w:rsidR="007509D9" w:rsidRDefault="00750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0F3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509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9D9" w:rsidRDefault="007509D9">
      <w:pPr>
        <w:spacing w:after="0" w:line="240" w:lineRule="auto"/>
      </w:pPr>
      <w:r>
        <w:separator/>
      </w:r>
    </w:p>
  </w:footnote>
  <w:footnote w:type="continuationSeparator" w:id="0">
    <w:p w:rsidR="007509D9" w:rsidRDefault="007509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826E0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2141"/>
    <w:rsid w:val="001371B6"/>
    <w:rsid w:val="00143067"/>
    <w:rsid w:val="00143D50"/>
    <w:rsid w:val="001446CD"/>
    <w:rsid w:val="001470CA"/>
    <w:rsid w:val="00152F2D"/>
    <w:rsid w:val="00156095"/>
    <w:rsid w:val="001615C1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7F3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64A8C"/>
    <w:rsid w:val="00472992"/>
    <w:rsid w:val="0047536A"/>
    <w:rsid w:val="0049471F"/>
    <w:rsid w:val="00497278"/>
    <w:rsid w:val="004C3D5B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365E1"/>
    <w:rsid w:val="005420DF"/>
    <w:rsid w:val="0054481A"/>
    <w:rsid w:val="00560541"/>
    <w:rsid w:val="0056455D"/>
    <w:rsid w:val="00580AD9"/>
    <w:rsid w:val="00583C0A"/>
    <w:rsid w:val="005931EB"/>
    <w:rsid w:val="005A2ED3"/>
    <w:rsid w:val="005A31BB"/>
    <w:rsid w:val="005B6362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C57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509D9"/>
    <w:rsid w:val="0078282C"/>
    <w:rsid w:val="00786357"/>
    <w:rsid w:val="00795192"/>
    <w:rsid w:val="007D1597"/>
    <w:rsid w:val="007D54EA"/>
    <w:rsid w:val="007D5AD0"/>
    <w:rsid w:val="007E76D4"/>
    <w:rsid w:val="007F06CF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60F3C"/>
    <w:rsid w:val="00872241"/>
    <w:rsid w:val="00876D13"/>
    <w:rsid w:val="00897632"/>
    <w:rsid w:val="008A02DB"/>
    <w:rsid w:val="008B5984"/>
    <w:rsid w:val="008D2750"/>
    <w:rsid w:val="008D66FF"/>
    <w:rsid w:val="008D787A"/>
    <w:rsid w:val="008E5154"/>
    <w:rsid w:val="008F0F0E"/>
    <w:rsid w:val="008F3696"/>
    <w:rsid w:val="0090373C"/>
    <w:rsid w:val="00906E61"/>
    <w:rsid w:val="009071B5"/>
    <w:rsid w:val="00914A64"/>
    <w:rsid w:val="00921AC3"/>
    <w:rsid w:val="00923CEF"/>
    <w:rsid w:val="00927DA5"/>
    <w:rsid w:val="00942777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839"/>
    <w:rsid w:val="009F2D7C"/>
    <w:rsid w:val="009F59D5"/>
    <w:rsid w:val="00A05553"/>
    <w:rsid w:val="00A16E1A"/>
    <w:rsid w:val="00A320EF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408B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16DC"/>
    <w:rsid w:val="00B83E61"/>
    <w:rsid w:val="00B8572D"/>
    <w:rsid w:val="00B8743C"/>
    <w:rsid w:val="00B96D81"/>
    <w:rsid w:val="00BA2C83"/>
    <w:rsid w:val="00BA4E2B"/>
    <w:rsid w:val="00BA5723"/>
    <w:rsid w:val="00BB0A30"/>
    <w:rsid w:val="00BB0F67"/>
    <w:rsid w:val="00BE15FA"/>
    <w:rsid w:val="00BE627F"/>
    <w:rsid w:val="00BF12DB"/>
    <w:rsid w:val="00BF32E4"/>
    <w:rsid w:val="00C00300"/>
    <w:rsid w:val="00C01E3E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278D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7C1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37A44"/>
    <w:rsid w:val="00F415A7"/>
    <w:rsid w:val="00F462AF"/>
    <w:rsid w:val="00F671E8"/>
    <w:rsid w:val="00F80D72"/>
    <w:rsid w:val="00F82CA1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AC22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898</Words>
  <Characters>5120</Characters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2024-10-28T10:03:00Z</dcterms:created>
  <dcterms:modified xsi:type="dcterms:W3CDTF">2024-10-28T10:03:00Z</dcterms:modified>
</cp:coreProperties>
</file>